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Exercitationes Declinandi et Transferendi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Instructiones: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Invenite declinationem verborum </w:t>
      </w:r>
      <w:r>
        <w:rPr>
          <w:b w:val="0"/>
          <w:bCs w:val="0"/>
          <w:rtl w:val="0"/>
          <w:lang w:val="en-US"/>
        </w:rPr>
        <w:t>(find the declension of the words)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Declinate et Transferte verba </w:t>
      </w:r>
      <w:r>
        <w:rPr>
          <w:b w:val="0"/>
          <w:bCs w:val="0"/>
          <w:rtl w:val="0"/>
          <w:lang w:val="en-US"/>
        </w:rPr>
        <w:t>(decline and translate the words)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ex: puella, -ae, f. - girl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 girl (subject)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of the girl / the girl</w:t>
            </w:r>
            <w:r>
              <w:t>’</w:t>
            </w:r>
            <w:r>
              <w:t>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to/for the girl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puellam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 girl (direct object)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</w:t>
            </w:r>
            <w:r>
              <w:t>â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 girls (subject)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puellarum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 xml:space="preserve">of the girls 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to/for the girls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 girls (direct object)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puellis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tempus, temporis, n. - time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Declension: 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pensum, -i, n. - homework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Declension: 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sol, solis, m. - sun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Declension: 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hortus, -i, m. - garden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Declension: _______________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(singular)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</w:tbl>
    <w:p>
      <w:pPr>
        <w:pStyle w:val="Body"/>
        <w:jc w:val="left"/>
      </w:pPr>
      <w:r>
        <w:rPr>
          <w:b w:val="1"/>
          <w:bCs w:val="1"/>
        </w:rPr>
        <w:br w:type="page"/>
      </w:r>
    </w:p>
    <w:p>
      <w:pPr>
        <w:pStyle w:val="Body"/>
        <w:jc w:val="left"/>
      </w:pPr>
      <w:r>
        <w:rPr>
          <w:b w:val="1"/>
          <w:bCs w:val="1"/>
        </w:rPr>
        <w:br w:type="page"/>
      </w:r>
    </w:p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